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4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Functional Impact Snapshot (CADASIL)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 w:val="0"/>
                <w:color w:val="FFFFFF"/>
                <w:sz w:val="18"/>
              </w:rPr>
              <w:t>Resource 2B  |  NDIS Access Request  |  1-page summary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EDE8F5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6" w:color="4A3F5E"/>
              <w:bottom w:val="single" w:sz="6" w:color="4A3F5E"/>
              <w:left w:val="single" w:sz="6" w:color="4A3F5E"/>
              <w:right w:val="single" w:sz="6" w:color="4A3F5E"/>
            </w:tcBorders>
          </w:tcPr>
          <w:p>
            <w:pPr>
              <w:spacing w:before="0" w:after="0"/>
              <w:jc w:val="center"/>
            </w:pPr>
            <w:r>
              <w:rPr>
                <w:rFonts w:ascii="Arial" w:hAnsi="Arial"/>
                <w:b w:val="0"/>
                <w:i w:val="0"/>
                <w:color w:val="4A3F5E"/>
                <w:sz w:val="18"/>
              </w:rPr>
              <w:t>Not an official NDIA document. Prep tool only. Do not submit as a replacement for the Access Request form.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Your Details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5100"/>
        <w:gridCol w:w="5100"/>
      </w:tblGrid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Preferred name: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Full name (as on Medicare):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Date of birth: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Date completed: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Main diagnosis / condition(s):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</w:tbl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/>
          <w:i w:val="0"/>
          <w:color w:val="1A1A1A"/>
          <w:sz w:val="20"/>
        </w:rPr>
        <w:t>Key symptoms (tick what applies):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Cognition / executive function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Fatigue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Migraines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Stroke / TIA history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Mood changes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Balance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Vision changes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Communication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Other: ___________________________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One-Sentence Summary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Complete in your own words:</w:t>
      </w: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rPr>
          <w:trHeight w:val="600"/>
        </w:trPr>
        <w:tc>
          <w:tcPr>
            <w:tcW w:type="dxa" w:w="10200"/>
            <w:shd w:val="clear" w:color="auto" w:fill="F5FA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120" w:type="dxa"/>
              <w:bottom w:w="160" w:type="dxa"/>
              <w:left w:w="140" w:type="dxa"/>
              <w:right w:w="14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/>
                <w:color w:val="3D3D3D"/>
                <w:sz w:val="19"/>
              </w:rPr>
              <w:t>CADASIL affects my daily life by causing __________________ which means I cannot __________________ without __________________.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Daily Life Impact  (short notes)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5100"/>
        <w:gridCol w:w="5100"/>
      </w:tblGrid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Mobility (walking, stairs, balance):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Communication (speech, finding words):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Social interaction (overwhelm, behaviour, relationships):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Learning / memory (forgetting, planning, attention):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Self-care (shower, dress, meals):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2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Self-management (appointments, medications, money, safety):</w:t>
            </w:r>
          </w:p>
        </w:tc>
        <w:tc>
          <w:tcPr>
            <w:tcW w:w="66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What Helps Make This Safer or Easier?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5100"/>
        <w:gridCol w:w="5100"/>
      </w:tblGrid>
      <w:tr>
        <w:trPr>
          <w:trHeight w:val="320"/>
        </w:trPr>
        <w:tc>
          <w:tcPr>
            <w:tcW w:w="38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Support that helps (prompting / supervision / hands-on help):</w:t>
            </w:r>
          </w:p>
        </w:tc>
        <w:tc>
          <w:tcPr>
            <w:tcW w:w="60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38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Tools / environment (alarms, labels, transport, phone reminders):</w:t>
            </w:r>
          </w:p>
        </w:tc>
        <w:tc>
          <w:tcPr>
            <w:tcW w:w="60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Typical Day vs Bad Day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5100"/>
        <w:gridCol w:w="5100"/>
      </w:tblGrid>
      <w:tr>
        <w:trPr>
          <w:trHeight w:val="320"/>
        </w:trPr>
        <w:tc>
          <w:tcPr>
            <w:tcW w:w="24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Typical day:</w:t>
            </w:r>
          </w:p>
        </w:tc>
        <w:tc>
          <w:tcPr>
            <w:tcW w:w="74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24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Bad day:</w:t>
            </w:r>
          </w:p>
        </w:tc>
        <w:tc>
          <w:tcPr>
            <w:tcW w:w="74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24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Triggers:</w:t>
            </w:r>
          </w:p>
        </w:tc>
        <w:tc>
          <w:tcPr>
            <w:tcW w:w="74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  <w:tr>
        <w:trPr>
          <w:trHeight w:val="320"/>
        </w:trPr>
        <w:tc>
          <w:tcPr>
            <w:tcW w:w="2400" w:type="dxa"/>
            <w:shd w:val="clear" w:color="auto" w:fill="EDE8F5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8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4A3F5E"/>
                <w:sz w:val="19"/>
              </w:rPr>
              <w:t>Recovery time:</w:t>
            </w:r>
          </w:p>
        </w:tc>
        <w:tc>
          <w:tcPr>
            <w:tcW w:w="7466" w:type="dxa"/>
            <w:shd w:val="clear" w:color="auto" w:fill="FFFFFF"/>
            <w:tcBorders>
              <w:top w:val="single" w:sz="4" w:color="DDDDDD"/>
              <w:bottom w:val="single" w:sz="4" w:color="DDDDDD"/>
              <w:left w:val="single" w:sz="4" w:color="DDDDDD"/>
              <w:right w:val="single" w:sz="4" w:color="DDDDDD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spacing w:before="0" w:after="0"/>
              <w:jc w:val="left"/>
            </w:pP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Safety / Risks  (tick what applies)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Falls / balance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Medications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Cooking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Driving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Seizures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Choking / swallowing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Getting lost / wandering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Other: _________________________________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Evidence I Have So Far  (tick what you have gathered)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jc w:val="left"/>
      </w:pPr>
      <w:r>
        <w:rPr>
          <w:rFonts w:ascii="Arial" w:hAnsi="Arial"/>
          <w:b/>
          <w:i w:val="0"/>
          <w:color w:val="1A1A1A"/>
          <w:sz w:val="20"/>
        </w:rPr>
        <w:t>Medical evidence: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Genetic report (NOTCH3)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MRI report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Neurology letter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Hospital discharge summaries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Medication list</w:t>
      </w:r>
    </w:p>
    <w:p>
      <w:pPr>
        <w:spacing w:before="0" w:after="0" w:line="60" w:lineRule="exact"/>
        <w:jc w:val="left"/>
      </w:pPr>
    </w:p>
    <w:p>
      <w:pPr>
        <w:spacing w:before="40" w:after="40"/>
        <w:jc w:val="left"/>
      </w:pPr>
      <w:r>
        <w:rPr>
          <w:rFonts w:ascii="Arial" w:hAnsi="Arial"/>
          <w:b/>
          <w:i w:val="0"/>
          <w:color w:val="1A1A1A"/>
          <w:sz w:val="20"/>
        </w:rPr>
        <w:t>Functional evidence: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OT Functional Capacity Assessment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Neuropsychology report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Speech pathology report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Physiotherapy report</w:t>
      </w:r>
    </w:p>
    <w:p>
      <w:pPr>
        <w:spacing w:before="40" w:after="40"/>
        <w:ind w:left="34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Other: _________________________________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3BFD9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Who I Am Sharing This With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GP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Neurologist / Geneticist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Occupational Therapist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Neuropsychologist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Speech Pathologist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Physiotherapist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Support Coordinator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Disability Advocate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NDIS / LAC / Planner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Other: 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left"/>
    </w:pPr>
    <w:r>
      <w:rPr>
        <w:rFonts w:ascii="Arial" w:hAnsi="Arial"/>
        <w:b w:val="0"/>
        <w:i w:val="0"/>
        <w:color w:val="888888"/>
        <w:sz w:val="15"/>
      </w:rPr>
      <w:t xml:space="preserve">Not an official NDIA document  |  The Memory Nook — CADASIL Resources  |  V1.1  |  March 2026    Page </w:t>
    </w:r>
    <w:r>
      <w:rPr>
        <w:rFonts w:ascii="Arial" w:hAnsi="Arial"/>
        <w:color w:val="4A3F5E"/>
        <w:sz w:val="16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Look w:firstColumn="1" w:firstRow="1" w:lastColumn="0" w:lastRow="0" w:noHBand="0" w:noVBand="1" w:val="04A0"/>
      <w:tblStyle w:val="TableGrid"/>
      <w:tblW w:w="9866" w:type="dxa"/>
    </w:tblPr>
    <w:tblGrid>
      <w:gridCol w:w="5839"/>
      <w:gridCol w:w="5839"/>
    </w:tblGrid>
    <w:tr>
      <w:tc>
        <w:tcPr>
          <w:tcW w:w="6500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left"/>
          </w:pPr>
          <w:r>
            <w:rPr>
              <w:rFonts w:ascii="Arial" w:hAnsi="Arial"/>
              <w:b/>
              <w:i w:val="0"/>
              <w:color w:val="FFFFFF"/>
              <w:sz w:val="16"/>
            </w:rPr>
            <w:t>THE MEMORY NOOK — CADASIL RESOURCES</w:t>
          </w:r>
        </w:p>
      </w:tc>
      <w:tc>
        <w:tcPr>
          <w:tcW w:w="3366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hAnsi="Arial"/>
              <w:b w:val="0"/>
              <w:i w:val="0"/>
              <w:color w:val="D4C8E8"/>
              <w:sz w:val="16"/>
            </w:rPr>
            <w:t>Resource 2B — Functional Impact Snapshot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